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72600">
        <w:rPr>
          <w:rFonts w:ascii="Times New Roman" w:hAnsi="Times New Roman"/>
          <w:b/>
          <w:sz w:val="24"/>
          <w:szCs w:val="24"/>
        </w:rPr>
        <w:t>BIBLIOGRAFIA: SUGESTÃO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72600">
        <w:rPr>
          <w:rFonts w:ascii="Times New Roman" w:hAnsi="Times New Roman"/>
          <w:b/>
          <w:i/>
          <w:sz w:val="24"/>
          <w:szCs w:val="24"/>
        </w:rPr>
        <w:t>Fundamental: Revista de Arbitragem (</w:t>
      </w:r>
      <w:proofErr w:type="spellStart"/>
      <w:r w:rsidRPr="00272600">
        <w:rPr>
          <w:rFonts w:ascii="Times New Roman" w:hAnsi="Times New Roman"/>
          <w:b/>
          <w:i/>
          <w:sz w:val="24"/>
          <w:szCs w:val="24"/>
        </w:rPr>
        <w:t>CBar</w:t>
      </w:r>
      <w:proofErr w:type="spellEnd"/>
      <w:r w:rsidRPr="00272600">
        <w:rPr>
          <w:rFonts w:ascii="Times New Roman" w:hAnsi="Times New Roman"/>
          <w:b/>
          <w:i/>
          <w:sz w:val="24"/>
          <w:szCs w:val="24"/>
        </w:rPr>
        <w:t>) e Revista de Mediação e Arbitragem (RT).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>ALMEIDA, João Alberto de. </w:t>
      </w:r>
      <w:r w:rsidRPr="00272600">
        <w:rPr>
          <w:rFonts w:ascii="Times New Roman" w:hAnsi="Times New Roman"/>
          <w:b/>
          <w:iCs/>
          <w:sz w:val="24"/>
          <w:szCs w:val="24"/>
        </w:rPr>
        <w:t>Processo arbitral</w:t>
      </w:r>
      <w:r w:rsidRPr="00272600">
        <w:rPr>
          <w:rFonts w:ascii="Times New Roman" w:hAnsi="Times New Roman"/>
          <w:sz w:val="24"/>
          <w:szCs w:val="24"/>
        </w:rPr>
        <w:t>. 1ª ed. Belo Horizonte: Del Rey, 2002.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Style w:val="Refdenotaderodap"/>
          <w:rFonts w:ascii="Times New Roman" w:hAnsi="Times New Roman"/>
          <w:sz w:val="24"/>
          <w:szCs w:val="24"/>
        </w:rPr>
        <w:t>ALVIM, Arruda</w:t>
      </w:r>
      <w:r w:rsidRPr="00272600">
        <w:rPr>
          <w:rFonts w:ascii="Times New Roman" w:hAnsi="Times New Roman"/>
          <w:sz w:val="24"/>
          <w:szCs w:val="24"/>
        </w:rPr>
        <w:t>. “</w:t>
      </w:r>
      <w:r w:rsidRPr="00272600">
        <w:rPr>
          <w:rFonts w:ascii="Times New Roman" w:hAnsi="Times New Roman"/>
          <w:b/>
          <w:sz w:val="24"/>
          <w:szCs w:val="24"/>
        </w:rPr>
        <w:t>Sobre a natureza jurisdicional da arbitragem</w:t>
      </w:r>
      <w:r w:rsidRPr="00272600">
        <w:rPr>
          <w:rFonts w:ascii="Times New Roman" w:hAnsi="Times New Roman"/>
          <w:sz w:val="24"/>
          <w:szCs w:val="24"/>
        </w:rPr>
        <w:t>” In CAHALI, Francisco José; RODOVALHO, Thiago; FREIRE, Alexandre (</w:t>
      </w:r>
      <w:proofErr w:type="spellStart"/>
      <w:r w:rsidRPr="00272600">
        <w:rPr>
          <w:rFonts w:ascii="Times New Roman" w:hAnsi="Times New Roman"/>
          <w:sz w:val="24"/>
          <w:szCs w:val="24"/>
        </w:rPr>
        <w:t>coords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.). </w:t>
      </w:r>
      <w:r w:rsidRPr="00272600">
        <w:rPr>
          <w:rFonts w:ascii="Times New Roman" w:hAnsi="Times New Roman"/>
          <w:i/>
          <w:sz w:val="24"/>
          <w:szCs w:val="24"/>
        </w:rPr>
        <w:t>Arbitragem: estudos sobre a Lei n. 13.129, de 26-5-2015</w:t>
      </w:r>
      <w:r w:rsidRPr="00272600">
        <w:rPr>
          <w:rFonts w:ascii="Times New Roman" w:hAnsi="Times New Roman"/>
          <w:sz w:val="24"/>
          <w:szCs w:val="24"/>
        </w:rPr>
        <w:t>. São Paulo: Saraiva, 2016.</w:t>
      </w:r>
    </w:p>
    <w:p w:rsidR="001343F9" w:rsidRPr="00272600" w:rsidRDefault="001343F9" w:rsidP="001343F9">
      <w:pPr>
        <w:spacing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272600">
        <w:rPr>
          <w:rStyle w:val="Refdenotaderodap"/>
          <w:rFonts w:ascii="Times New Roman" w:hAnsi="Times New Roman"/>
          <w:sz w:val="24"/>
          <w:szCs w:val="24"/>
        </w:rPr>
        <w:t xml:space="preserve">AMARAL, Paulo </w:t>
      </w:r>
      <w:proofErr w:type="spellStart"/>
      <w:r w:rsidRPr="00272600">
        <w:rPr>
          <w:rStyle w:val="Refdenotaderodap"/>
          <w:rFonts w:ascii="Times New Roman" w:hAnsi="Times New Roman"/>
          <w:sz w:val="24"/>
          <w:szCs w:val="24"/>
        </w:rPr>
        <w:t>Osternack</w:t>
      </w:r>
      <w:proofErr w:type="spellEnd"/>
      <w:r w:rsidRPr="00272600">
        <w:rPr>
          <w:rFonts w:ascii="Times New Roman" w:hAnsi="Times New Roman"/>
          <w:sz w:val="24"/>
          <w:szCs w:val="24"/>
        </w:rPr>
        <w:t>. “</w:t>
      </w:r>
      <w:r w:rsidRPr="00272600">
        <w:rPr>
          <w:rFonts w:ascii="Times New Roman" w:hAnsi="Times New Roman"/>
          <w:b/>
          <w:sz w:val="24"/>
          <w:szCs w:val="24"/>
        </w:rPr>
        <w:t>O regime das medidas de urgência no processo arbitral</w:t>
      </w:r>
      <w:r w:rsidRPr="00272600">
        <w:rPr>
          <w:rFonts w:ascii="Times New Roman" w:hAnsi="Times New Roman"/>
          <w:sz w:val="24"/>
          <w:szCs w:val="24"/>
        </w:rPr>
        <w:t>” In CAHALI, Francisco José; RODOVALHO, Thiago; FREIRE, Alexandre (</w:t>
      </w:r>
      <w:proofErr w:type="spellStart"/>
      <w:r w:rsidRPr="00272600">
        <w:rPr>
          <w:rFonts w:ascii="Times New Roman" w:hAnsi="Times New Roman"/>
          <w:sz w:val="24"/>
          <w:szCs w:val="24"/>
        </w:rPr>
        <w:t>coords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.). </w:t>
      </w:r>
      <w:r w:rsidRPr="00272600">
        <w:rPr>
          <w:rFonts w:ascii="Times New Roman" w:hAnsi="Times New Roman"/>
          <w:i/>
          <w:sz w:val="24"/>
          <w:szCs w:val="24"/>
        </w:rPr>
        <w:t>Arbitragem: estudos sobre a Lei n. 13.129, de 26-5-2015</w:t>
      </w:r>
      <w:r w:rsidRPr="00272600">
        <w:rPr>
          <w:rFonts w:ascii="Times New Roman" w:hAnsi="Times New Roman"/>
          <w:sz w:val="24"/>
          <w:szCs w:val="24"/>
        </w:rPr>
        <w:t>. São Paulo: Saraiva, 2016.</w:t>
      </w:r>
    </w:p>
    <w:p w:rsidR="001343F9" w:rsidRPr="00272600" w:rsidRDefault="001343F9" w:rsidP="001343F9">
      <w:pPr>
        <w:spacing w:line="276" w:lineRule="auto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  <w:shd w:val="clear" w:color="auto" w:fill="FFFFFF"/>
        </w:rPr>
        <w:t>ANTUNES DA COSTA, Nílton César.</w:t>
      </w:r>
      <w:r w:rsidRPr="00272600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</w:t>
      </w:r>
      <w:r w:rsidRPr="00272600">
        <w:rPr>
          <w:rFonts w:ascii="Times New Roman" w:hAnsi="Times New Roman"/>
          <w:b/>
          <w:iCs/>
          <w:sz w:val="24"/>
          <w:szCs w:val="24"/>
          <w:shd w:val="clear" w:color="auto" w:fill="FFFFFF"/>
        </w:rPr>
        <w:t>Poderes do árbitro</w:t>
      </w:r>
      <w:r w:rsidRPr="00272600">
        <w:rPr>
          <w:rFonts w:ascii="Times New Roman" w:hAnsi="Times New Roman"/>
          <w:sz w:val="24"/>
          <w:szCs w:val="24"/>
          <w:shd w:val="clear" w:color="auto" w:fill="FFFFFF"/>
        </w:rPr>
        <w:t>. São Paulo: Revista dos Tribunais, 2002.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pacing w:val="3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 </w:t>
      </w:r>
      <w:r w:rsidRPr="00272600">
        <w:rPr>
          <w:rFonts w:ascii="Times New Roman" w:hAnsi="Times New Roman"/>
          <w:sz w:val="24"/>
          <w:szCs w:val="24"/>
        </w:rPr>
        <w:t>BAPTISTA, Luiz Olavo; PRADO, Mauricio Almeida (Org.). Construção civil e direito. São Paulo: LEX; Porto Alegre: Magister, 2011.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BERTASI, Maria Odete Duque; CORRÊA NETTO, </w:t>
      </w:r>
      <w:proofErr w:type="spellStart"/>
      <w:r w:rsidRPr="00272600">
        <w:rPr>
          <w:rFonts w:ascii="Times New Roman" w:hAnsi="Times New Roman"/>
          <w:sz w:val="24"/>
          <w:szCs w:val="24"/>
        </w:rPr>
        <w:t>Oscavo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 Cordeiro (Coord.). Arbitragem e desenvolvimento. São Paulo: </w:t>
      </w:r>
      <w:proofErr w:type="spellStart"/>
      <w:r w:rsidRPr="00272600">
        <w:rPr>
          <w:rFonts w:ascii="Times New Roman" w:hAnsi="Times New Roman"/>
          <w:sz w:val="24"/>
          <w:szCs w:val="24"/>
        </w:rPr>
        <w:t>Blucher</w:t>
      </w:r>
      <w:proofErr w:type="spellEnd"/>
      <w:r w:rsidRPr="00272600">
        <w:rPr>
          <w:rFonts w:ascii="Times New Roman" w:hAnsi="Times New Roman"/>
          <w:sz w:val="24"/>
          <w:szCs w:val="24"/>
        </w:rPr>
        <w:t>, 2010.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BERALDO, Leonardo de Faria. Curso de Arbitragem Nos Termos da Lei nº 9.307/96 - 1ª edição - 2014: Editora Atlas S.A, São Paulo. </w:t>
      </w:r>
    </w:p>
    <w:p w:rsidR="001343F9" w:rsidRPr="00D71DBC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72600">
        <w:rPr>
          <w:rFonts w:ascii="Times New Roman" w:hAnsi="Times New Roman"/>
          <w:sz w:val="24"/>
          <w:szCs w:val="24"/>
        </w:rPr>
        <w:t>BINENBOJM, Gustavo. As parcerias público-privadas (</w:t>
      </w:r>
      <w:proofErr w:type="spellStart"/>
      <w:r w:rsidRPr="00272600">
        <w:rPr>
          <w:rFonts w:ascii="Times New Roman" w:hAnsi="Times New Roman"/>
          <w:sz w:val="24"/>
          <w:szCs w:val="24"/>
        </w:rPr>
        <w:t>PPPs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) e a Constituição. </w:t>
      </w:r>
      <w:proofErr w:type="spellStart"/>
      <w:r w:rsidRPr="00D71DBC">
        <w:rPr>
          <w:rFonts w:ascii="Times New Roman" w:hAnsi="Times New Roman"/>
          <w:sz w:val="24"/>
          <w:szCs w:val="24"/>
          <w:lang w:val="en-US"/>
        </w:rPr>
        <w:t>Revista</w:t>
      </w:r>
      <w:proofErr w:type="spellEnd"/>
      <w:r w:rsidRPr="00D71DBC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D71DBC">
        <w:rPr>
          <w:rFonts w:ascii="Times New Roman" w:hAnsi="Times New Roman"/>
          <w:sz w:val="24"/>
          <w:szCs w:val="24"/>
          <w:lang w:val="en-US"/>
        </w:rPr>
        <w:t>Direito</w:t>
      </w:r>
      <w:proofErr w:type="spellEnd"/>
      <w:r w:rsidRPr="00D71DBC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D71DBC">
        <w:rPr>
          <w:rFonts w:ascii="Times New Roman" w:hAnsi="Times New Roman"/>
          <w:sz w:val="24"/>
          <w:szCs w:val="24"/>
          <w:lang w:val="en-US"/>
        </w:rPr>
        <w:t>Administrativo</w:t>
      </w:r>
      <w:proofErr w:type="spellEnd"/>
      <w:r w:rsidRPr="00D71DBC">
        <w:rPr>
          <w:rFonts w:ascii="Times New Roman" w:hAnsi="Times New Roman"/>
          <w:sz w:val="24"/>
          <w:szCs w:val="24"/>
          <w:lang w:val="en-US"/>
        </w:rPr>
        <w:t>, v. 241, p. 161, 2005.</w:t>
      </w:r>
    </w:p>
    <w:p w:rsidR="001343F9" w:rsidRPr="00D71DBC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72600">
        <w:rPr>
          <w:rFonts w:ascii="Times New Roman" w:hAnsi="Times New Roman"/>
          <w:sz w:val="24"/>
          <w:szCs w:val="24"/>
          <w:lang w:val="en-US"/>
        </w:rPr>
        <w:t xml:space="preserve">BORN, Gary B. </w:t>
      </w:r>
      <w:r w:rsidRPr="00272600">
        <w:rPr>
          <w:rFonts w:ascii="Times New Roman" w:hAnsi="Times New Roman"/>
          <w:b/>
          <w:sz w:val="24"/>
          <w:szCs w:val="24"/>
          <w:lang w:val="en-US"/>
        </w:rPr>
        <w:t xml:space="preserve">International </w:t>
      </w:r>
      <w:proofErr w:type="spellStart"/>
      <w:r w:rsidRPr="00272600">
        <w:rPr>
          <w:rFonts w:ascii="Times New Roman" w:hAnsi="Times New Roman"/>
          <w:b/>
          <w:sz w:val="24"/>
          <w:szCs w:val="24"/>
          <w:lang w:val="en-US"/>
        </w:rPr>
        <w:t>Comercial</w:t>
      </w:r>
      <w:proofErr w:type="spellEnd"/>
      <w:r w:rsidRPr="00272600">
        <w:rPr>
          <w:rFonts w:ascii="Times New Roman" w:hAnsi="Times New Roman"/>
          <w:b/>
          <w:sz w:val="24"/>
          <w:szCs w:val="24"/>
          <w:lang w:val="en-US"/>
        </w:rPr>
        <w:t xml:space="preserve"> arbitration: Cases and Materials</w:t>
      </w:r>
      <w:r w:rsidRPr="00272600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D71DBC">
        <w:rPr>
          <w:rFonts w:ascii="Times New Roman" w:hAnsi="Times New Roman"/>
          <w:sz w:val="24"/>
          <w:szCs w:val="24"/>
          <w:lang w:val="en-US"/>
        </w:rPr>
        <w:t xml:space="preserve">Kluwer Law International, 2011. </w:t>
      </w:r>
    </w:p>
    <w:p w:rsidR="001343F9" w:rsidRPr="001343F9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BRAGHETTA, Adriana. </w:t>
      </w:r>
      <w:r w:rsidRPr="00272600">
        <w:rPr>
          <w:rFonts w:ascii="Times New Roman" w:hAnsi="Times New Roman"/>
          <w:b/>
          <w:sz w:val="24"/>
          <w:szCs w:val="24"/>
        </w:rPr>
        <w:t>A importância da sede da arbitragem: visão a partir do Brasil.</w:t>
      </w:r>
      <w:r w:rsidRPr="00272600">
        <w:rPr>
          <w:rFonts w:ascii="Times New Roman" w:hAnsi="Times New Roman"/>
          <w:sz w:val="24"/>
          <w:szCs w:val="24"/>
        </w:rPr>
        <w:t xml:space="preserve"> Rio de Janeiro: Renovar, 2010.</w:t>
      </w:r>
    </w:p>
    <w:p w:rsidR="001343F9" w:rsidRPr="00D71DBC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pacing w:val="3"/>
          <w:sz w:val="24"/>
          <w:szCs w:val="24"/>
          <w:shd w:val="clear" w:color="auto" w:fill="FFFFFF"/>
        </w:rPr>
        <w:t xml:space="preserve">BUCHEB, José Alberto. </w:t>
      </w:r>
      <w:r w:rsidRPr="00272600">
        <w:rPr>
          <w:rFonts w:ascii="Times New Roman" w:hAnsi="Times New Roman"/>
          <w:b/>
          <w:spacing w:val="3"/>
          <w:sz w:val="24"/>
          <w:szCs w:val="24"/>
          <w:shd w:val="clear" w:color="auto" w:fill="FFFFFF"/>
        </w:rPr>
        <w:t>A Arbitragem Internacional nos Contratos da Indústria do Petróleo</w:t>
      </w:r>
      <w:r w:rsidRPr="00272600">
        <w:rPr>
          <w:rFonts w:ascii="Times New Roman" w:hAnsi="Times New Roman"/>
          <w:spacing w:val="3"/>
          <w:sz w:val="24"/>
          <w:szCs w:val="24"/>
          <w:shd w:val="clear" w:color="auto" w:fill="FFFFFF"/>
        </w:rPr>
        <w:t xml:space="preserve">, Rio de Janeiro: </w:t>
      </w:r>
      <w:proofErr w:type="spellStart"/>
      <w:r w:rsidRPr="00272600">
        <w:rPr>
          <w:rFonts w:ascii="Times New Roman" w:hAnsi="Times New Roman"/>
          <w:spacing w:val="3"/>
          <w:sz w:val="24"/>
          <w:szCs w:val="24"/>
          <w:shd w:val="clear" w:color="auto" w:fill="FFFFFF"/>
        </w:rPr>
        <w:t>Lumen</w:t>
      </w:r>
      <w:proofErr w:type="spellEnd"/>
      <w:r w:rsidRPr="00272600">
        <w:rPr>
          <w:rFonts w:ascii="Times New Roman" w:hAnsi="Times New Roman"/>
          <w:spacing w:val="3"/>
          <w:sz w:val="24"/>
          <w:szCs w:val="24"/>
          <w:shd w:val="clear" w:color="auto" w:fill="FFFFFF"/>
        </w:rPr>
        <w:t xml:space="preserve"> Juris, 2002.</w:t>
      </w:r>
    </w:p>
    <w:p w:rsidR="001343F9" w:rsidRPr="00272600" w:rsidRDefault="000444F0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CAHALI</w:t>
      </w:r>
      <w:r w:rsidR="003F289B">
        <w:rPr>
          <w:rFonts w:ascii="Times New Roman" w:hAnsi="Times New Roman"/>
          <w:sz w:val="24"/>
          <w:szCs w:val="24"/>
        </w:rPr>
        <w:t xml:space="preserve">, Fernando Jose. Curso de Arbitragem, São Paulo: </w:t>
      </w:r>
      <w:bookmarkStart w:id="0" w:name="_GoBack"/>
      <w:bookmarkEnd w:id="0"/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CAMPOS, Diogo Leite de. Arbitragem tributária – A centralidade da pessoa. Coimbra: Almedina, 2010. Base de dados jurídicos da Editora Almedina, Coimbra. Isabel Celeste M. Fonseca (coord.), Arbitragem Administrativa e tributária, Coimbra, Almedina, 2012, com textos de Bárbara M. Soares, Cátia Marques Cebola, </w:t>
      </w:r>
      <w:proofErr w:type="spellStart"/>
      <w:r w:rsidRPr="00272600">
        <w:rPr>
          <w:rFonts w:ascii="Times New Roman" w:hAnsi="Times New Roman"/>
          <w:sz w:val="24"/>
          <w:szCs w:val="24"/>
        </w:rPr>
        <w:t>Davide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 Carneiro, Francisco Andrade, João </w:t>
      </w:r>
      <w:proofErr w:type="spellStart"/>
      <w:r w:rsidRPr="00272600">
        <w:rPr>
          <w:rFonts w:ascii="Times New Roman" w:hAnsi="Times New Roman"/>
          <w:sz w:val="24"/>
          <w:szCs w:val="24"/>
        </w:rPr>
        <w:t>Caupers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, João Pacheco de Amorim, Joaquim Freitas Rocha, Jorge Manuel Lopes de Sousa, José Neves, João Paulo Vieira Duque, Nuno de Villa-Lobos, Paulo Novais, Rui Ribeiro Pereira e Susana </w:t>
      </w:r>
      <w:proofErr w:type="spellStart"/>
      <w:r w:rsidRPr="00272600">
        <w:rPr>
          <w:rFonts w:ascii="Times New Roman" w:hAnsi="Times New Roman"/>
          <w:sz w:val="24"/>
          <w:szCs w:val="24"/>
        </w:rPr>
        <w:t>Soutelinho</w:t>
      </w:r>
      <w:proofErr w:type="spellEnd"/>
      <w:r w:rsidRPr="00272600">
        <w:rPr>
          <w:rFonts w:ascii="Times New Roman" w:hAnsi="Times New Roman"/>
          <w:sz w:val="24"/>
          <w:szCs w:val="24"/>
        </w:rPr>
        <w:t>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CARMONA, Carlos Alberto. Arbitragem e processo. 3a. ed. São Paulo: Atlas, 2009. 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43F9" w:rsidRPr="00272600" w:rsidRDefault="001343F9" w:rsidP="001343F9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CARVALHO, Rubens Miranda de. </w:t>
      </w:r>
      <w:r w:rsidRPr="00272600">
        <w:rPr>
          <w:rFonts w:ascii="Times New Roman" w:hAnsi="Times New Roman"/>
          <w:b/>
          <w:sz w:val="24"/>
          <w:szCs w:val="24"/>
        </w:rPr>
        <w:t>Transação tributária, arbitragem e outras formas convencionadas de solução de lides tributárias</w:t>
      </w:r>
      <w:r w:rsidRPr="00272600">
        <w:rPr>
          <w:rFonts w:ascii="Times New Roman" w:hAnsi="Times New Roman"/>
          <w:sz w:val="24"/>
          <w:szCs w:val="24"/>
        </w:rPr>
        <w:t>. São Paulo: Juarez de Oliveira, 2008.</w:t>
      </w:r>
    </w:p>
    <w:p w:rsidR="001343F9" w:rsidRPr="00272600" w:rsidRDefault="001343F9" w:rsidP="001343F9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CASADO FILHO, Napoleão. Arbitragem e acesso à justiça: o novo paradigma do </w:t>
      </w:r>
      <w:proofErr w:type="spellStart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>Third</w:t>
      </w:r>
      <w:proofErr w:type="spellEnd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>Party</w:t>
      </w:r>
      <w:proofErr w:type="spellEnd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>Funding</w:t>
      </w:r>
      <w:proofErr w:type="spellEnd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>. São Paulo: Saraiva, 2017.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lastRenderedPageBreak/>
        <w:t xml:space="preserve">CELLI JÚNIOR, Umberto; BASSO, Maristela; AMARAL JÚNIOR, Alberto do (Coord.). </w:t>
      </w:r>
      <w:r w:rsidRPr="00272600">
        <w:rPr>
          <w:rFonts w:ascii="Times New Roman" w:hAnsi="Times New Roman"/>
          <w:b/>
          <w:sz w:val="24"/>
          <w:szCs w:val="24"/>
        </w:rPr>
        <w:t>Arbitragem e comércio internacional: estudos em homenagem a Luiz Olavo Baptista</w:t>
      </w:r>
      <w:r w:rsidRPr="00272600">
        <w:rPr>
          <w:rFonts w:ascii="Times New Roman" w:hAnsi="Times New Roman"/>
          <w:sz w:val="24"/>
          <w:szCs w:val="24"/>
        </w:rPr>
        <w:t xml:space="preserve">. São Paulo: </w:t>
      </w:r>
      <w:proofErr w:type="spellStart"/>
      <w:r w:rsidRPr="00272600">
        <w:rPr>
          <w:rFonts w:ascii="Times New Roman" w:hAnsi="Times New Roman"/>
          <w:sz w:val="24"/>
          <w:szCs w:val="24"/>
        </w:rPr>
        <w:t>Quartier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600">
        <w:rPr>
          <w:rFonts w:ascii="Times New Roman" w:hAnsi="Times New Roman"/>
          <w:sz w:val="24"/>
          <w:szCs w:val="24"/>
        </w:rPr>
        <w:t>Latin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 do Brasil, 2013.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DELGADO, José Augusto. </w:t>
      </w:r>
      <w:r w:rsidRPr="00272600">
        <w:rPr>
          <w:rFonts w:ascii="Times New Roman" w:hAnsi="Times New Roman"/>
          <w:i/>
          <w:sz w:val="24"/>
          <w:szCs w:val="24"/>
        </w:rPr>
        <w:t>A Arbitragem no Brasil – Evolução Histórica e Conceitual</w:t>
      </w:r>
      <w:r w:rsidRPr="00272600">
        <w:rPr>
          <w:rFonts w:ascii="Times New Roman" w:hAnsi="Times New Roman"/>
          <w:sz w:val="24"/>
          <w:szCs w:val="24"/>
        </w:rPr>
        <w:t xml:space="preserve">. Artigo disponível em: </w:t>
      </w:r>
      <w:hyperlink r:id="rId4" w:history="1">
        <w:r w:rsidRPr="00272600">
          <w:rPr>
            <w:rStyle w:val="Hyperlink"/>
            <w:rFonts w:ascii="Times New Roman" w:hAnsi="Times New Roman"/>
            <w:color w:val="auto"/>
            <w:sz w:val="24"/>
            <w:szCs w:val="24"/>
          </w:rPr>
          <w:t>http://www.escolamp.org.br/arquivos/22_05.pdf</w:t>
        </w:r>
      </w:hyperlink>
      <w:r w:rsidRPr="00272600">
        <w:rPr>
          <w:rFonts w:ascii="Times New Roman" w:hAnsi="Times New Roman"/>
          <w:sz w:val="24"/>
          <w:szCs w:val="24"/>
        </w:rPr>
        <w:t>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>DINAMARCO, Cândido Rangel. A Arbitragem na Teoria Geral do Processo. São Paulo: Malheiros Editores, 2013; LEVY, Fernanda Rocha Lourenço. Cláusulas escalonadas: a mediação comercial no contexto da arbitragem. São Paulo: Editora Saraiva, 2013</w:t>
      </w:r>
    </w:p>
    <w:p w:rsidR="001343F9" w:rsidRPr="00D71DBC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272600">
        <w:rPr>
          <w:rFonts w:ascii="Times New Roman" w:hAnsi="Times New Roman"/>
          <w:sz w:val="24"/>
          <w:szCs w:val="24"/>
        </w:rPr>
        <w:t xml:space="preserve">DUPUY, Pierre-Marie; FRANCIONI, Francesco; PETERSMANN, Ernst-Ulrich (Ed.). </w:t>
      </w:r>
      <w:r w:rsidRPr="00D71DBC">
        <w:rPr>
          <w:rFonts w:ascii="Times New Roman" w:hAnsi="Times New Roman"/>
          <w:b/>
          <w:sz w:val="24"/>
          <w:szCs w:val="24"/>
          <w:lang w:val="en-US"/>
        </w:rPr>
        <w:t>Human rights in international investment law and arbitration</w:t>
      </w:r>
      <w:r w:rsidRPr="00D71DBC">
        <w:rPr>
          <w:rFonts w:ascii="Times New Roman" w:hAnsi="Times New Roman"/>
          <w:sz w:val="24"/>
          <w:szCs w:val="24"/>
          <w:lang w:val="en-US"/>
        </w:rPr>
        <w:t>. Oxford, United Kingdom: Oxford University Press, 2009.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FIGUEIRA JUNIOR, Joel Dias. </w:t>
      </w:r>
      <w:r w:rsidRPr="00272600">
        <w:rPr>
          <w:rFonts w:ascii="Times New Roman" w:hAnsi="Times New Roman"/>
          <w:b/>
          <w:sz w:val="24"/>
          <w:szCs w:val="24"/>
        </w:rPr>
        <w:t>Arbitragem, jurisdição e execução</w:t>
      </w:r>
      <w:r w:rsidRPr="00272600">
        <w:rPr>
          <w:rFonts w:ascii="Times New Roman" w:hAnsi="Times New Roman"/>
          <w:sz w:val="24"/>
          <w:szCs w:val="24"/>
        </w:rPr>
        <w:t>. 2ª ed. São Paulo: Revista dos Tribunais, 1999.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72600">
        <w:rPr>
          <w:rFonts w:ascii="Times New Roman" w:hAnsi="Times New Roman"/>
          <w:sz w:val="24"/>
          <w:szCs w:val="24"/>
        </w:rPr>
        <w:t xml:space="preserve">GARCEZ, José Maria </w:t>
      </w:r>
      <w:proofErr w:type="spellStart"/>
      <w:r w:rsidRPr="00272600">
        <w:rPr>
          <w:rFonts w:ascii="Times New Roman" w:hAnsi="Times New Roman"/>
          <w:sz w:val="24"/>
          <w:szCs w:val="24"/>
        </w:rPr>
        <w:t>Rossani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. </w:t>
      </w:r>
      <w:r w:rsidRPr="0027260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Negociação, ADRS. Mediação. Conciliação e Arbitragem</w:t>
      </w:r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, 2ª ed. Rio de Janeiro: </w:t>
      </w:r>
      <w:proofErr w:type="spellStart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>Lumen</w:t>
      </w:r>
      <w:proofErr w:type="spellEnd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 Juris, 2003.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GODOI, Marciano Seabra de, GIANNETTI, Leonardo Varella (2015). </w:t>
      </w:r>
      <w:proofErr w:type="gramStart"/>
      <w:r w:rsidRPr="00272600">
        <w:rPr>
          <w:rFonts w:ascii="Times New Roman" w:hAnsi="Times New Roman"/>
          <w:b/>
          <w:sz w:val="24"/>
          <w:szCs w:val="24"/>
        </w:rPr>
        <w:t>Arbitragem e Direito Tributário</w:t>
      </w:r>
      <w:proofErr w:type="gramEnd"/>
      <w:r w:rsidRPr="00272600">
        <w:rPr>
          <w:rFonts w:ascii="Times New Roman" w:hAnsi="Times New Roman"/>
          <w:b/>
          <w:sz w:val="24"/>
          <w:szCs w:val="24"/>
        </w:rPr>
        <w:t xml:space="preserve"> Brasileiro: A superação do dogma da indisponibilidade do crédito tributário. </w:t>
      </w:r>
      <w:r w:rsidRPr="00272600">
        <w:rPr>
          <w:rFonts w:ascii="Times New Roman" w:hAnsi="Times New Roman"/>
          <w:i/>
          <w:sz w:val="24"/>
          <w:szCs w:val="24"/>
        </w:rPr>
        <w:t xml:space="preserve">In </w:t>
      </w:r>
      <w:r w:rsidRPr="00272600">
        <w:rPr>
          <w:rFonts w:ascii="Times New Roman" w:hAnsi="Times New Roman"/>
          <w:sz w:val="24"/>
          <w:szCs w:val="24"/>
        </w:rPr>
        <w:t>VILLA-LOBOS, Nuno; PEREIRA, Tânia Carvalhais (Coord.), n. 3; Lisboa (CAAD).</w:t>
      </w:r>
    </w:p>
    <w:p w:rsidR="001343F9" w:rsidRPr="00D71DBC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  <w:lang w:val="en-US"/>
        </w:rPr>
      </w:pPr>
      <w:r w:rsidRPr="00272600">
        <w:rPr>
          <w:rFonts w:ascii="Times New Roman" w:hAnsi="Times New Roman"/>
          <w:sz w:val="24"/>
          <w:szCs w:val="24"/>
        </w:rPr>
        <w:t xml:space="preserve">JUSTEN FILHO, Marçal; PEREIRA, Cesar A. Guimarães (Ed.). </w:t>
      </w:r>
      <w:r w:rsidRPr="00D71DBC">
        <w:rPr>
          <w:rFonts w:ascii="Times New Roman" w:hAnsi="Times New Roman"/>
          <w:b/>
          <w:sz w:val="24"/>
          <w:szCs w:val="24"/>
          <w:lang w:val="en-US"/>
        </w:rPr>
        <w:t>Infrastructure law of Brazil</w:t>
      </w:r>
      <w:r w:rsidRPr="00D71DBC">
        <w:rPr>
          <w:rFonts w:ascii="Times New Roman" w:hAnsi="Times New Roman"/>
          <w:sz w:val="24"/>
          <w:szCs w:val="24"/>
          <w:lang w:val="en-US"/>
        </w:rPr>
        <w:t xml:space="preserve">. Belo Horizonte: </w:t>
      </w:r>
      <w:proofErr w:type="spellStart"/>
      <w:r w:rsidRPr="00D71DBC">
        <w:rPr>
          <w:rFonts w:ascii="Times New Roman" w:hAnsi="Times New Roman"/>
          <w:sz w:val="24"/>
          <w:szCs w:val="24"/>
          <w:lang w:val="en-US"/>
        </w:rPr>
        <w:t>Fórum</w:t>
      </w:r>
      <w:proofErr w:type="spellEnd"/>
      <w:r w:rsidRPr="00D71DBC">
        <w:rPr>
          <w:rFonts w:ascii="Times New Roman" w:hAnsi="Times New Roman"/>
          <w:sz w:val="24"/>
          <w:szCs w:val="24"/>
          <w:lang w:val="en-US"/>
        </w:rPr>
        <w:t>, 2010.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LEE, João Bosco. </w:t>
      </w:r>
      <w:r w:rsidRPr="00272600">
        <w:rPr>
          <w:rFonts w:ascii="Times New Roman" w:hAnsi="Times New Roman"/>
          <w:b/>
          <w:sz w:val="24"/>
          <w:szCs w:val="24"/>
        </w:rPr>
        <w:t>Arbitragem comercial internacional nos países do Mercosul.</w:t>
      </w:r>
      <w:r w:rsidRPr="00272600">
        <w:rPr>
          <w:rFonts w:ascii="Times New Roman" w:hAnsi="Times New Roman"/>
          <w:sz w:val="24"/>
          <w:szCs w:val="24"/>
        </w:rPr>
        <w:t xml:space="preserve"> Curitiba: Juruá, 2002.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>LEMES, Selma M. Ferreira</w:t>
      </w:r>
      <w:r w:rsidRPr="00272600">
        <w:rPr>
          <w:rFonts w:ascii="Times New Roman" w:hAnsi="Times New Roman"/>
          <w:b/>
          <w:sz w:val="24"/>
          <w:szCs w:val="24"/>
        </w:rPr>
        <w:t>. Arbitragem. Princípios Jurídicos Fundamentais. Direito Brasileiro e Comparado.</w:t>
      </w:r>
      <w:r w:rsidRPr="00272600">
        <w:rPr>
          <w:rFonts w:ascii="Times New Roman" w:hAnsi="Times New Roman"/>
          <w:i/>
          <w:sz w:val="24"/>
          <w:szCs w:val="24"/>
        </w:rPr>
        <w:t xml:space="preserve"> </w:t>
      </w:r>
      <w:r w:rsidRPr="00272600">
        <w:rPr>
          <w:rFonts w:ascii="Times New Roman" w:hAnsi="Times New Roman"/>
          <w:sz w:val="24"/>
          <w:szCs w:val="24"/>
        </w:rPr>
        <w:t xml:space="preserve">Revista dos Tribunais. Vol. 686, dez/92. Disponível em: http://selmalemes.adv.br/ 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_________________________. </w:t>
      </w:r>
      <w:r w:rsidRPr="00272600">
        <w:rPr>
          <w:rFonts w:ascii="Times New Roman" w:hAnsi="Times New Roman"/>
          <w:b/>
          <w:sz w:val="24"/>
          <w:szCs w:val="24"/>
        </w:rPr>
        <w:t>Princípios e Origens da Lei de Arbitragem</w:t>
      </w:r>
      <w:r w:rsidRPr="00272600">
        <w:rPr>
          <w:rFonts w:ascii="Times New Roman" w:hAnsi="Times New Roman"/>
          <w:sz w:val="24"/>
          <w:szCs w:val="24"/>
        </w:rPr>
        <w:t>. Revista do Advogado, nº 51, out/97.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______________. </w:t>
      </w:r>
      <w:r w:rsidRPr="00272600">
        <w:rPr>
          <w:rFonts w:ascii="Times New Roman" w:hAnsi="Times New Roman"/>
          <w:b/>
          <w:sz w:val="24"/>
          <w:szCs w:val="24"/>
        </w:rPr>
        <w:t xml:space="preserve">Arbitragem na administração pública: fundamentos jurídicos e eficiência econômica. </w:t>
      </w:r>
      <w:r w:rsidRPr="00272600">
        <w:rPr>
          <w:rFonts w:ascii="Times New Roman" w:hAnsi="Times New Roman"/>
          <w:sz w:val="24"/>
          <w:szCs w:val="24"/>
        </w:rPr>
        <w:t xml:space="preserve">São Paulo: </w:t>
      </w:r>
      <w:proofErr w:type="spellStart"/>
      <w:r w:rsidRPr="00272600">
        <w:rPr>
          <w:rFonts w:ascii="Times New Roman" w:hAnsi="Times New Roman"/>
          <w:sz w:val="24"/>
          <w:szCs w:val="24"/>
        </w:rPr>
        <w:t>Quartier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72600">
        <w:rPr>
          <w:rFonts w:ascii="Times New Roman" w:hAnsi="Times New Roman"/>
          <w:sz w:val="24"/>
          <w:szCs w:val="24"/>
        </w:rPr>
        <w:t>Latin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 do Brasil, 2007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_________________________. </w:t>
      </w:r>
      <w:r w:rsidRPr="00272600">
        <w:rPr>
          <w:rFonts w:ascii="Times New Roman" w:hAnsi="Times New Roman"/>
          <w:b/>
          <w:sz w:val="24"/>
          <w:szCs w:val="24"/>
        </w:rPr>
        <w:t>Arbitragem em números.</w:t>
      </w:r>
      <w:r w:rsidRPr="00272600">
        <w:rPr>
          <w:rFonts w:ascii="Times New Roman" w:hAnsi="Times New Roman"/>
          <w:sz w:val="24"/>
          <w:szCs w:val="24"/>
        </w:rPr>
        <w:t xml:space="preserve"> Revista Consultor Jurídico, abril/2014. Disponível em: http://selmalemes.adv.br. 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72600">
        <w:rPr>
          <w:rFonts w:ascii="Times New Roman" w:hAnsi="Times New Roman"/>
          <w:sz w:val="24"/>
          <w:szCs w:val="24"/>
        </w:rPr>
        <w:t xml:space="preserve">MACHADO, Rafael </w:t>
      </w:r>
      <w:proofErr w:type="spellStart"/>
      <w:r w:rsidRPr="00272600">
        <w:rPr>
          <w:rFonts w:ascii="Times New Roman" w:hAnsi="Times New Roman"/>
          <w:sz w:val="24"/>
          <w:szCs w:val="24"/>
        </w:rPr>
        <w:t>Bicca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. </w:t>
      </w:r>
      <w:r w:rsidRPr="00272600">
        <w:rPr>
          <w:rFonts w:ascii="Times New Roman" w:hAnsi="Times New Roman"/>
          <w:b/>
          <w:sz w:val="24"/>
          <w:szCs w:val="24"/>
        </w:rPr>
        <w:t>A arbitragem empresarial no Brasil: uma análise pela nova sociologia econômica do direito.</w:t>
      </w:r>
      <w:r w:rsidRPr="00272600">
        <w:rPr>
          <w:rFonts w:ascii="Times New Roman" w:hAnsi="Times New Roman"/>
          <w:sz w:val="24"/>
          <w:szCs w:val="24"/>
        </w:rPr>
        <w:t xml:space="preserve"> Porto Alegre: Livraria do Advogado, 2009.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MACHADO, Hugo de Brito. </w:t>
      </w:r>
      <w:r w:rsidRPr="00272600">
        <w:rPr>
          <w:rFonts w:ascii="Times New Roman" w:hAnsi="Times New Roman"/>
          <w:b/>
          <w:sz w:val="24"/>
          <w:szCs w:val="24"/>
          <w:shd w:val="clear" w:color="auto" w:fill="FFFFFF"/>
        </w:rPr>
        <w:t>Transação e arbitragem no âmbito tributário</w:t>
      </w:r>
      <w:r w:rsidRPr="00272600">
        <w:rPr>
          <w:rFonts w:ascii="Times New Roman" w:hAnsi="Times New Roman"/>
          <w:sz w:val="24"/>
          <w:szCs w:val="24"/>
          <w:shd w:val="clear" w:color="auto" w:fill="FFFFFF"/>
        </w:rPr>
        <w:t>. SARAIVA FILHO, Oswaldo Othon de Pontes e GUIMARÃES, Vasco Branco (Organizadores). Estudos em homenagem ao jurista Carlos Mário da Silva Velloso. Belo Horizonte: Editora Fórum, 2008.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MARTINS, Pedro A. Batista. </w:t>
      </w:r>
      <w:r w:rsidRPr="00272600">
        <w:rPr>
          <w:rFonts w:ascii="Times New Roman" w:hAnsi="Times New Roman"/>
          <w:b/>
          <w:sz w:val="24"/>
          <w:szCs w:val="24"/>
        </w:rPr>
        <w:t>Aspectos Fundamentais da Lei de Arbitragem.</w:t>
      </w:r>
      <w:r w:rsidRPr="00272600">
        <w:rPr>
          <w:rFonts w:ascii="Times New Roman" w:hAnsi="Times New Roman"/>
          <w:sz w:val="24"/>
          <w:szCs w:val="24"/>
        </w:rPr>
        <w:t xml:space="preserve"> Rio de Janeiro: Forense, 1999.</w:t>
      </w:r>
    </w:p>
    <w:p w:rsidR="001343F9" w:rsidRPr="00272600" w:rsidRDefault="001343F9" w:rsidP="001343F9">
      <w:pPr>
        <w:pStyle w:val="Ttulo1"/>
        <w:shd w:val="clear" w:color="auto" w:fill="FFFFFF"/>
        <w:spacing w:after="75" w:line="276" w:lineRule="auto"/>
        <w:jc w:val="both"/>
        <w:rPr>
          <w:spacing w:val="-3"/>
          <w:szCs w:val="24"/>
        </w:rPr>
      </w:pPr>
      <w:r w:rsidRPr="00272600">
        <w:rPr>
          <w:szCs w:val="24"/>
        </w:rPr>
        <w:t xml:space="preserve">________________________. </w:t>
      </w:r>
      <w:r w:rsidRPr="00272600">
        <w:rPr>
          <w:b/>
          <w:bCs/>
          <w:spacing w:val="-3"/>
          <w:szCs w:val="24"/>
        </w:rPr>
        <w:t xml:space="preserve">Arbitragem no Direito Societário. </w:t>
      </w:r>
      <w:r w:rsidRPr="00272600">
        <w:rPr>
          <w:bCs/>
          <w:spacing w:val="-3"/>
          <w:szCs w:val="24"/>
        </w:rPr>
        <w:t>São Paulo:</w:t>
      </w:r>
      <w:r w:rsidRPr="00272600">
        <w:rPr>
          <w:b/>
          <w:bCs/>
          <w:spacing w:val="-3"/>
          <w:szCs w:val="24"/>
        </w:rPr>
        <w:t xml:space="preserve"> </w:t>
      </w:r>
      <w:proofErr w:type="spellStart"/>
      <w:r w:rsidRPr="00272600">
        <w:rPr>
          <w:szCs w:val="24"/>
          <w:shd w:val="clear" w:color="auto" w:fill="FFFFFF"/>
        </w:rPr>
        <w:t>Quartier</w:t>
      </w:r>
      <w:proofErr w:type="spellEnd"/>
      <w:r w:rsidRPr="00272600">
        <w:rPr>
          <w:szCs w:val="24"/>
          <w:shd w:val="clear" w:color="auto" w:fill="FFFFFF"/>
        </w:rPr>
        <w:t xml:space="preserve"> </w:t>
      </w:r>
      <w:proofErr w:type="spellStart"/>
      <w:r w:rsidRPr="00272600">
        <w:rPr>
          <w:szCs w:val="24"/>
          <w:shd w:val="clear" w:color="auto" w:fill="FFFFFF"/>
        </w:rPr>
        <w:t>latin</w:t>
      </w:r>
      <w:proofErr w:type="spellEnd"/>
      <w:r w:rsidRPr="00272600">
        <w:rPr>
          <w:szCs w:val="24"/>
          <w:shd w:val="clear" w:color="auto" w:fill="FFFFFF"/>
        </w:rPr>
        <w:t>, 2012.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MENDONÇA, Priscila </w:t>
      </w:r>
      <w:proofErr w:type="spellStart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>Faricelli</w:t>
      </w:r>
      <w:proofErr w:type="spellEnd"/>
      <w:r w:rsidRPr="00272600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Pr="00272600">
        <w:rPr>
          <w:rFonts w:ascii="Times New Roman" w:hAnsi="Times New Roman"/>
          <w:b/>
          <w:sz w:val="24"/>
          <w:szCs w:val="24"/>
          <w:shd w:val="clear" w:color="auto" w:fill="FFFFFF"/>
        </w:rPr>
        <w:t>Arbitragem e transação tributárias</w:t>
      </w:r>
      <w:r w:rsidRPr="00272600">
        <w:rPr>
          <w:rFonts w:ascii="Times New Roman" w:hAnsi="Times New Roman"/>
          <w:sz w:val="24"/>
          <w:szCs w:val="24"/>
          <w:shd w:val="clear" w:color="auto" w:fill="FFFFFF"/>
        </w:rPr>
        <w:t>. São Paulo: Gazeta Jurídica, 2014.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MUNIZ, Joaquim Tavares de Paiva; SILVA, João Marçal Rodrigues Martins da. </w:t>
      </w:r>
      <w:r w:rsidRPr="00272600">
        <w:rPr>
          <w:rFonts w:ascii="Times New Roman" w:hAnsi="Times New Roman"/>
          <w:b/>
          <w:sz w:val="24"/>
          <w:szCs w:val="24"/>
        </w:rPr>
        <w:t>A carta arbitral</w:t>
      </w:r>
      <w:r w:rsidRPr="00272600">
        <w:rPr>
          <w:rFonts w:ascii="Times New Roman" w:hAnsi="Times New Roman"/>
          <w:sz w:val="24"/>
          <w:szCs w:val="24"/>
        </w:rPr>
        <w:t>. In MELO, Leonardo de Campos; BENEDUZI, Renato Resende (</w:t>
      </w:r>
      <w:proofErr w:type="spellStart"/>
      <w:r w:rsidRPr="00272600">
        <w:rPr>
          <w:rFonts w:ascii="Times New Roman" w:hAnsi="Times New Roman"/>
          <w:sz w:val="24"/>
          <w:szCs w:val="24"/>
        </w:rPr>
        <w:t>coords</w:t>
      </w:r>
      <w:proofErr w:type="spellEnd"/>
      <w:r w:rsidRPr="00272600">
        <w:rPr>
          <w:rFonts w:ascii="Times New Roman" w:hAnsi="Times New Roman"/>
          <w:sz w:val="24"/>
          <w:szCs w:val="24"/>
        </w:rPr>
        <w:t xml:space="preserve">.). </w:t>
      </w:r>
      <w:r w:rsidRPr="00272600">
        <w:rPr>
          <w:rFonts w:ascii="Times New Roman" w:hAnsi="Times New Roman"/>
          <w:i/>
          <w:sz w:val="24"/>
          <w:szCs w:val="24"/>
        </w:rPr>
        <w:t>A reforma da arbitragem</w:t>
      </w:r>
      <w:r w:rsidRPr="00272600">
        <w:rPr>
          <w:rFonts w:ascii="Times New Roman" w:hAnsi="Times New Roman"/>
          <w:sz w:val="24"/>
          <w:szCs w:val="24"/>
        </w:rPr>
        <w:t>. Rio de Janeiro: Forense, 2016.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PARENTE, Eduardo de Albuquerque. </w:t>
      </w:r>
      <w:r w:rsidRPr="00272600">
        <w:rPr>
          <w:rFonts w:ascii="Times New Roman" w:hAnsi="Times New Roman"/>
          <w:b/>
          <w:sz w:val="24"/>
          <w:szCs w:val="24"/>
        </w:rPr>
        <w:t>Processo arbitral e sistema</w:t>
      </w:r>
      <w:r w:rsidRPr="00272600">
        <w:rPr>
          <w:rFonts w:ascii="Times New Roman" w:hAnsi="Times New Roman"/>
          <w:sz w:val="24"/>
          <w:szCs w:val="24"/>
        </w:rPr>
        <w:t>. São Paulo: Atlas, 2012.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 xml:space="preserve">PUCCI, Adriana Noemi. </w:t>
      </w:r>
      <w:r w:rsidRPr="00272600">
        <w:rPr>
          <w:rFonts w:ascii="Times New Roman" w:hAnsi="Times New Roman"/>
          <w:b/>
          <w:sz w:val="24"/>
          <w:szCs w:val="24"/>
        </w:rPr>
        <w:t>A arbitragem nos países do Mercosul</w:t>
      </w:r>
      <w:r w:rsidRPr="00272600">
        <w:rPr>
          <w:rFonts w:ascii="Times New Roman" w:hAnsi="Times New Roman"/>
          <w:sz w:val="24"/>
          <w:szCs w:val="24"/>
        </w:rPr>
        <w:t>. Brasília: Associação brasileira de estudos da integração, 1996.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>RANZOLIN, Ricardo. Controle judicial da arbitragem. Rio de Janeiro: GZ, 2011</w:t>
      </w:r>
    </w:p>
    <w:p w:rsidR="001343F9" w:rsidRPr="00272600" w:rsidRDefault="001343F9" w:rsidP="001343F9">
      <w:pPr>
        <w:pStyle w:val="Ttulo1"/>
        <w:shd w:val="clear" w:color="auto" w:fill="FFFFFF"/>
        <w:spacing w:after="75" w:line="276" w:lineRule="auto"/>
        <w:rPr>
          <w:spacing w:val="-3"/>
          <w:szCs w:val="24"/>
        </w:rPr>
      </w:pPr>
      <w:r w:rsidRPr="00272600">
        <w:rPr>
          <w:szCs w:val="24"/>
        </w:rPr>
        <w:t xml:space="preserve">SALLES, Carlos Alberto. </w:t>
      </w:r>
      <w:r w:rsidRPr="00272600">
        <w:rPr>
          <w:b/>
          <w:bCs/>
          <w:spacing w:val="-3"/>
          <w:szCs w:val="24"/>
        </w:rPr>
        <w:t>Arbitragem em Contratos Administrativos. </w:t>
      </w:r>
      <w:r w:rsidRPr="00272600">
        <w:rPr>
          <w:szCs w:val="24"/>
          <w:shd w:val="clear" w:color="auto" w:fill="FFFFFF"/>
        </w:rPr>
        <w:t xml:space="preserve">Rio de Janeiro, </w:t>
      </w:r>
      <w:proofErr w:type="gramStart"/>
      <w:r w:rsidRPr="00272600">
        <w:rPr>
          <w:szCs w:val="24"/>
          <w:shd w:val="clear" w:color="auto" w:fill="FFFFFF"/>
        </w:rPr>
        <w:t>Forense</w:t>
      </w:r>
      <w:proofErr w:type="gramEnd"/>
      <w:r w:rsidRPr="00272600">
        <w:rPr>
          <w:szCs w:val="24"/>
          <w:shd w:val="clear" w:color="auto" w:fill="FFFFFF"/>
        </w:rPr>
        <w:t>, 2011.</w:t>
      </w:r>
    </w:p>
    <w:p w:rsidR="001343F9" w:rsidRPr="00272600" w:rsidRDefault="001343F9" w:rsidP="001343F9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72600">
        <w:rPr>
          <w:rFonts w:ascii="Times New Roman" w:hAnsi="Times New Roman"/>
          <w:sz w:val="24"/>
          <w:szCs w:val="24"/>
        </w:rPr>
        <w:t>_________________, LORENCINI, Marco Antônio Lopes, e SILVA, Paulo Eduardo Alves da - Coordenadores. Negociação, Mediação e Arbitragem - Curso Básico para programas de graduação em Direito. Editora GEN - Método: São Paulo, 2013.</w:t>
      </w:r>
    </w:p>
    <w:p w:rsidR="001343F9" w:rsidRDefault="001343F9"/>
    <w:sectPr w:rsidR="001343F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F9"/>
    <w:rsid w:val="000444F0"/>
    <w:rsid w:val="001343F9"/>
    <w:rsid w:val="003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524C0"/>
  <w15:chartTrackingRefBased/>
  <w15:docId w15:val="{7BD61DC3-EBD6-4A48-9654-96D913149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43F9"/>
    <w:pPr>
      <w:spacing w:after="0" w:line="240" w:lineRule="auto"/>
    </w:pPr>
    <w:rPr>
      <w:rFonts w:ascii="Georgia" w:eastAsia="Calibri" w:hAnsi="Georgia" w:cs="Times New Roman"/>
    </w:rPr>
  </w:style>
  <w:style w:type="paragraph" w:styleId="Ttulo1">
    <w:name w:val="heading 1"/>
    <w:basedOn w:val="Normal"/>
    <w:next w:val="Normal"/>
    <w:link w:val="Ttulo1Char"/>
    <w:qFormat/>
    <w:rsid w:val="001343F9"/>
    <w:pPr>
      <w:keepNext/>
      <w:outlineLvl w:val="0"/>
    </w:pPr>
    <w:rPr>
      <w:rFonts w:ascii="Times New Roman" w:eastAsia="Times New Roman" w:hAnsi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343F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1343F9"/>
    <w:rPr>
      <w:color w:val="0000FF"/>
      <w:u w:val="single"/>
    </w:rPr>
  </w:style>
  <w:style w:type="character" w:styleId="Refdenotaderodap">
    <w:name w:val="footnote reference"/>
    <w:uiPriority w:val="99"/>
    <w:unhideWhenUsed/>
    <w:rsid w:val="001343F9"/>
    <w:rPr>
      <w:vertAlign w:val="superscript"/>
    </w:rPr>
  </w:style>
  <w:style w:type="character" w:customStyle="1" w:styleId="apple-converted-space">
    <w:name w:val="apple-converted-space"/>
    <w:rsid w:val="00134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scolamp.org.br/arquivos/22_05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970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De Gennari</dc:creator>
  <cp:keywords/>
  <dc:description/>
  <cp:lastModifiedBy>Elisabeth De Gennari</cp:lastModifiedBy>
  <cp:revision>1</cp:revision>
  <dcterms:created xsi:type="dcterms:W3CDTF">2018-05-15T15:25:00Z</dcterms:created>
  <dcterms:modified xsi:type="dcterms:W3CDTF">2018-05-15T17:11:00Z</dcterms:modified>
</cp:coreProperties>
</file>